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4B6" w:rsidRPr="00814C8C" w:rsidRDefault="005224B6" w:rsidP="005224B6">
      <w:pPr>
        <w:ind w:firstLine="709"/>
        <w:jc w:val="center"/>
        <w:rPr>
          <w:caps/>
          <w:sz w:val="28"/>
          <w:szCs w:val="28"/>
          <w:lang w:val="kk-KZ"/>
        </w:rPr>
      </w:pPr>
      <w:r w:rsidRPr="00814C8C">
        <w:rPr>
          <w:caps/>
          <w:sz w:val="28"/>
          <w:szCs w:val="28"/>
          <w:lang w:val="kk-KZ"/>
        </w:rPr>
        <w:t>7  Мемлекеттік несие мен мемлекеттік борыш</w:t>
      </w:r>
    </w:p>
    <w:p w:rsidR="005224B6" w:rsidRDefault="005224B6" w:rsidP="005224B6">
      <w:pPr>
        <w:ind w:firstLine="709"/>
        <w:jc w:val="both"/>
        <w:rPr>
          <w:sz w:val="28"/>
          <w:szCs w:val="28"/>
          <w:lang w:val="kk-KZ"/>
        </w:rPr>
      </w:pPr>
    </w:p>
    <w:p w:rsidR="005224B6" w:rsidRDefault="005224B6" w:rsidP="005224B6">
      <w:pPr>
        <w:ind w:firstLine="709"/>
        <w:jc w:val="both"/>
        <w:rPr>
          <w:sz w:val="28"/>
          <w:szCs w:val="28"/>
          <w:lang w:val="kk-KZ"/>
        </w:rPr>
      </w:pPr>
      <w:r w:rsidRPr="00814C8C">
        <w:rPr>
          <w:sz w:val="28"/>
          <w:szCs w:val="28"/>
          <w:lang w:val="kk-KZ"/>
        </w:rPr>
        <w:t>Қазақстан Республикасы Үкiметiнiң және жергiлiктi атқарушы органдардың қарыз алуы, мемлекет кепiлдiк берген қарыз алу Қазақстан Pecпубликасының бюджеттiк заңдарына сәйкес жүзеге асырылады.</w:t>
      </w:r>
      <w:r>
        <w:rPr>
          <w:sz w:val="28"/>
          <w:szCs w:val="28"/>
          <w:lang w:val="kk-KZ"/>
        </w:rPr>
        <w:t xml:space="preserve"> </w:t>
      </w:r>
      <w:r w:rsidRPr="00814C8C">
        <w:rPr>
          <w:sz w:val="28"/>
          <w:szCs w:val="28"/>
          <w:lang w:val="kk-KZ"/>
        </w:rPr>
        <w:t>Қазақстан Республикасы Ұлттық Банкiнiң қарыз алуы "Қазақстан Pecпубликасының Ұлттық Банкi туралы" Қазақстан Республикасының Заңына сәйкес жүзеге асырылады.</w:t>
      </w:r>
      <w:r>
        <w:rPr>
          <w:sz w:val="28"/>
          <w:szCs w:val="28"/>
          <w:lang w:val="kk-KZ"/>
        </w:rPr>
        <w:t xml:space="preserve"> </w:t>
      </w:r>
      <w:r w:rsidRPr="00814C8C">
        <w:rPr>
          <w:sz w:val="28"/>
          <w:szCs w:val="28"/>
          <w:lang w:val="kk-KZ"/>
        </w:rPr>
        <w:t>Қазақстан Республикасы Үкiметiнің, жергiлiктi атқарушы органдардың және Қазақстан Республикасы Ұлттық Банкiнiң қарыз алуы мемлекеттiк қарыз алу болып табылады.</w:t>
      </w:r>
      <w:r>
        <w:rPr>
          <w:sz w:val="28"/>
          <w:szCs w:val="28"/>
          <w:lang w:val="kk-KZ"/>
        </w:rPr>
        <w:t xml:space="preserve"> </w:t>
      </w:r>
      <w:r w:rsidRPr="00814C8C">
        <w:rPr>
          <w:sz w:val="28"/>
          <w:szCs w:val="28"/>
          <w:lang w:val="kk-KZ"/>
        </w:rPr>
        <w:t>Мемлекеттiк емес қарыз алуды Қазақстан Республикасының резиденттерi кез келген мөлшерде, кез келген валютада және кез келген нысанда Қазақстан Республикасының заңдарында белгiленген шектеулердi ескере отырып дербес жүзеге асырады.</w:t>
      </w:r>
      <w:r>
        <w:rPr>
          <w:sz w:val="28"/>
          <w:szCs w:val="28"/>
          <w:lang w:val="kk-KZ"/>
        </w:rPr>
        <w:t xml:space="preserve"> </w:t>
      </w:r>
      <w:r w:rsidRPr="00814C8C">
        <w:rPr>
          <w:sz w:val="28"/>
          <w:szCs w:val="28"/>
          <w:lang w:val="kk-KZ"/>
        </w:rPr>
        <w:t>Мемлекеттiк ұйымдар мен қазыналық кәсiпорындар мемлекеттiк емес қарыз алуды жүзеге асыруға құқылы емес.</w:t>
      </w:r>
      <w:r>
        <w:rPr>
          <w:sz w:val="28"/>
          <w:szCs w:val="28"/>
          <w:lang w:val="kk-KZ"/>
        </w:rPr>
        <w:t xml:space="preserve"> </w:t>
      </w:r>
      <w:r w:rsidRPr="00814C8C">
        <w:rPr>
          <w:sz w:val="28"/>
          <w:szCs w:val="28"/>
          <w:lang w:val="kk-KZ"/>
        </w:rPr>
        <w:t>Мемлекеттiк емес қарыздарды заңды тұлғалар мемлекеттiк кепiлдiкпен тарта алады.</w:t>
      </w:r>
    </w:p>
    <w:p w:rsidR="005224B6" w:rsidRDefault="005224B6" w:rsidP="005224B6">
      <w:pPr>
        <w:ind w:firstLine="709"/>
        <w:jc w:val="both"/>
        <w:rPr>
          <w:sz w:val="28"/>
          <w:szCs w:val="28"/>
          <w:lang w:val="kk-KZ"/>
        </w:rPr>
      </w:pPr>
      <w:r w:rsidRPr="00814C8C">
        <w:rPr>
          <w:bCs/>
          <w:sz w:val="28"/>
          <w:szCs w:val="28"/>
          <w:lang w:val="kk-KZ"/>
        </w:rPr>
        <w:t>Мемлекеттiк қарыздардың түрлерi мен нысандары</w:t>
      </w:r>
      <w:r>
        <w:rPr>
          <w:sz w:val="28"/>
          <w:szCs w:val="28"/>
          <w:lang w:val="kk-KZ"/>
        </w:rPr>
        <w:t xml:space="preserve">. </w:t>
      </w:r>
      <w:r w:rsidRPr="00814C8C">
        <w:rPr>
          <w:sz w:val="28"/>
          <w:szCs w:val="28"/>
          <w:lang w:val="kk-KZ"/>
        </w:rPr>
        <w:t>Мемлекеттiк қарыздар қарыз алушыға қатысты алғанда:</w:t>
      </w:r>
    </w:p>
    <w:p w:rsidR="005224B6" w:rsidRDefault="005224B6" w:rsidP="005224B6">
      <w:pPr>
        <w:numPr>
          <w:ilvl w:val="0"/>
          <w:numId w:val="1"/>
        </w:numPr>
        <w:tabs>
          <w:tab w:val="left" w:pos="1134"/>
        </w:tabs>
        <w:ind w:left="0" w:firstLine="709"/>
        <w:jc w:val="both"/>
        <w:rPr>
          <w:sz w:val="28"/>
          <w:szCs w:val="28"/>
          <w:lang w:val="kk-KZ"/>
        </w:rPr>
      </w:pPr>
      <w:r w:rsidRPr="00814C8C">
        <w:rPr>
          <w:sz w:val="28"/>
          <w:szCs w:val="28"/>
          <w:lang w:val="kk-KZ"/>
        </w:rPr>
        <w:t>Қазақстан Республикасы Үкiметiнiң қарыздары;</w:t>
      </w:r>
    </w:p>
    <w:p w:rsidR="005224B6" w:rsidRDefault="005224B6" w:rsidP="005224B6">
      <w:pPr>
        <w:numPr>
          <w:ilvl w:val="0"/>
          <w:numId w:val="1"/>
        </w:numPr>
        <w:tabs>
          <w:tab w:val="left" w:pos="1134"/>
        </w:tabs>
        <w:ind w:left="0" w:firstLine="709"/>
        <w:jc w:val="both"/>
        <w:rPr>
          <w:sz w:val="28"/>
          <w:szCs w:val="28"/>
          <w:lang w:val="kk-KZ"/>
        </w:rPr>
      </w:pPr>
      <w:r w:rsidRPr="00814C8C">
        <w:rPr>
          <w:sz w:val="28"/>
          <w:szCs w:val="28"/>
          <w:lang w:val="kk-KZ"/>
        </w:rPr>
        <w:t>Қазақстан Республикасы Ұлттық Банкiнiң қарыздары;</w:t>
      </w:r>
    </w:p>
    <w:p w:rsidR="005224B6" w:rsidRDefault="005224B6" w:rsidP="005224B6">
      <w:pPr>
        <w:numPr>
          <w:ilvl w:val="0"/>
          <w:numId w:val="1"/>
        </w:numPr>
        <w:tabs>
          <w:tab w:val="left" w:pos="1134"/>
        </w:tabs>
        <w:ind w:left="0" w:firstLine="709"/>
        <w:jc w:val="both"/>
        <w:rPr>
          <w:sz w:val="28"/>
          <w:szCs w:val="28"/>
          <w:lang w:val="kk-KZ"/>
        </w:rPr>
      </w:pPr>
      <w:r w:rsidRPr="00814C8C">
        <w:rPr>
          <w:sz w:val="28"/>
          <w:szCs w:val="28"/>
          <w:lang w:val="kk-KZ"/>
        </w:rPr>
        <w:t>жергiлiктi атқарушы органдардың қарыздары болып бөлiнедi.</w:t>
      </w:r>
    </w:p>
    <w:p w:rsidR="005224B6" w:rsidRDefault="005224B6" w:rsidP="005224B6">
      <w:pPr>
        <w:tabs>
          <w:tab w:val="left" w:pos="1134"/>
        </w:tabs>
        <w:ind w:firstLine="709"/>
        <w:jc w:val="both"/>
        <w:rPr>
          <w:sz w:val="28"/>
          <w:szCs w:val="28"/>
          <w:lang w:val="kk-KZ"/>
        </w:rPr>
      </w:pPr>
      <w:r w:rsidRPr="00814C8C">
        <w:rPr>
          <w:sz w:val="28"/>
          <w:szCs w:val="28"/>
          <w:lang w:val="kk-KZ"/>
        </w:rPr>
        <w:t>Несие капиталының рыноктарына қарай мемлекеттiк қарыздар:</w:t>
      </w:r>
    </w:p>
    <w:p w:rsidR="005224B6" w:rsidRDefault="005224B6" w:rsidP="005224B6">
      <w:pPr>
        <w:numPr>
          <w:ilvl w:val="0"/>
          <w:numId w:val="2"/>
        </w:numPr>
        <w:tabs>
          <w:tab w:val="left" w:pos="1134"/>
        </w:tabs>
        <w:ind w:left="0" w:firstLine="709"/>
        <w:jc w:val="both"/>
        <w:rPr>
          <w:sz w:val="28"/>
          <w:szCs w:val="28"/>
          <w:lang w:val="kk-KZ"/>
        </w:rPr>
      </w:pPr>
      <w:r w:rsidRPr="00814C8C">
        <w:rPr>
          <w:sz w:val="28"/>
          <w:szCs w:val="28"/>
          <w:lang w:val="kk-KZ"/>
        </w:rPr>
        <w:t>мемлекеттiк сыртқы қарыздар;</w:t>
      </w:r>
    </w:p>
    <w:p w:rsidR="005224B6" w:rsidRDefault="005224B6" w:rsidP="005224B6">
      <w:pPr>
        <w:numPr>
          <w:ilvl w:val="0"/>
          <w:numId w:val="2"/>
        </w:numPr>
        <w:tabs>
          <w:tab w:val="left" w:pos="1134"/>
        </w:tabs>
        <w:ind w:left="0" w:firstLine="709"/>
        <w:jc w:val="both"/>
        <w:rPr>
          <w:sz w:val="28"/>
          <w:szCs w:val="28"/>
          <w:lang w:val="kk-KZ"/>
        </w:rPr>
      </w:pPr>
      <w:r w:rsidRPr="00814C8C">
        <w:rPr>
          <w:sz w:val="28"/>
          <w:szCs w:val="28"/>
          <w:lang w:val="kk-KZ"/>
        </w:rPr>
        <w:t>мемлекеттiк i</w:t>
      </w:r>
      <w:r>
        <w:rPr>
          <w:sz w:val="28"/>
          <w:szCs w:val="28"/>
          <w:lang w:val="kk-KZ"/>
        </w:rPr>
        <w:t>шкi қарыздар болып бөлiнедi.</w:t>
      </w:r>
    </w:p>
    <w:p w:rsidR="005224B6" w:rsidRDefault="005224B6" w:rsidP="005224B6">
      <w:pPr>
        <w:tabs>
          <w:tab w:val="left" w:pos="1134"/>
        </w:tabs>
        <w:ind w:firstLine="709"/>
        <w:jc w:val="both"/>
        <w:rPr>
          <w:sz w:val="28"/>
          <w:szCs w:val="28"/>
          <w:lang w:val="kk-KZ"/>
        </w:rPr>
      </w:pPr>
      <w:r w:rsidRPr="00814C8C">
        <w:rPr>
          <w:sz w:val="28"/>
          <w:szCs w:val="28"/>
          <w:lang w:val="kk-KZ"/>
        </w:rPr>
        <w:t>Қарыз алу нысаны бойынша мемлекеттiк қарыздар:</w:t>
      </w:r>
    </w:p>
    <w:p w:rsidR="005224B6" w:rsidRDefault="005224B6" w:rsidP="005224B6">
      <w:pPr>
        <w:numPr>
          <w:ilvl w:val="0"/>
          <w:numId w:val="3"/>
        </w:numPr>
        <w:tabs>
          <w:tab w:val="left" w:pos="1134"/>
        </w:tabs>
        <w:ind w:left="0" w:firstLine="709"/>
        <w:jc w:val="both"/>
        <w:rPr>
          <w:sz w:val="28"/>
          <w:szCs w:val="28"/>
          <w:lang w:val="kk-KZ"/>
        </w:rPr>
      </w:pPr>
      <w:r w:rsidRPr="00814C8C">
        <w:rPr>
          <w:sz w:val="28"/>
          <w:szCs w:val="28"/>
          <w:lang w:val="kk-KZ"/>
        </w:rPr>
        <w:t>мемлекеттiк эмиссиялық бағалы қағаздар шығару;</w:t>
      </w:r>
    </w:p>
    <w:p w:rsidR="005224B6" w:rsidRDefault="005224B6" w:rsidP="005224B6">
      <w:pPr>
        <w:numPr>
          <w:ilvl w:val="0"/>
          <w:numId w:val="3"/>
        </w:numPr>
        <w:tabs>
          <w:tab w:val="left" w:pos="1134"/>
        </w:tabs>
        <w:ind w:left="0" w:firstLine="709"/>
        <w:jc w:val="both"/>
        <w:rPr>
          <w:sz w:val="28"/>
          <w:szCs w:val="28"/>
          <w:lang w:val="kk-KZ"/>
        </w:rPr>
      </w:pPr>
      <w:r w:rsidRPr="00814C8C">
        <w:rPr>
          <w:sz w:val="28"/>
          <w:szCs w:val="28"/>
          <w:lang w:val="kk-KZ"/>
        </w:rPr>
        <w:t>қарыз шарт</w:t>
      </w:r>
      <w:r>
        <w:rPr>
          <w:sz w:val="28"/>
          <w:szCs w:val="28"/>
          <w:lang w:val="kk-KZ"/>
        </w:rPr>
        <w:t>тарын жасасу болып бөлiнедi.</w:t>
      </w:r>
    </w:p>
    <w:p w:rsidR="005224B6" w:rsidRDefault="005224B6" w:rsidP="005224B6">
      <w:pPr>
        <w:ind w:firstLine="709"/>
        <w:jc w:val="both"/>
        <w:rPr>
          <w:sz w:val="28"/>
          <w:szCs w:val="28"/>
          <w:lang w:val="kk-KZ"/>
        </w:rPr>
      </w:pPr>
      <w:r w:rsidRPr="00814C8C">
        <w:rPr>
          <w:sz w:val="28"/>
          <w:szCs w:val="28"/>
          <w:lang w:val="kk-KZ"/>
        </w:rPr>
        <w:t>Мемлекеттiк эмиссиялық бағалы қағаздар қолданылу мерзiмiне қарай:</w:t>
      </w:r>
    </w:p>
    <w:p w:rsidR="005224B6" w:rsidRDefault="005224B6" w:rsidP="005224B6">
      <w:pPr>
        <w:numPr>
          <w:ilvl w:val="0"/>
          <w:numId w:val="4"/>
        </w:numPr>
        <w:tabs>
          <w:tab w:val="left" w:pos="993"/>
        </w:tabs>
        <w:ind w:left="0" w:firstLine="709"/>
        <w:jc w:val="both"/>
        <w:rPr>
          <w:sz w:val="28"/>
          <w:szCs w:val="28"/>
          <w:lang w:val="kk-KZ"/>
        </w:rPr>
      </w:pPr>
      <w:r w:rsidRPr="00814C8C">
        <w:rPr>
          <w:sz w:val="28"/>
          <w:szCs w:val="28"/>
          <w:lang w:val="kk-KZ"/>
        </w:rPr>
        <w:t>1 жылға дейiнгi айналыс мерзiмiмен қысқа мерзiмдi;</w:t>
      </w:r>
    </w:p>
    <w:p w:rsidR="005224B6" w:rsidRDefault="005224B6" w:rsidP="005224B6">
      <w:pPr>
        <w:numPr>
          <w:ilvl w:val="0"/>
          <w:numId w:val="4"/>
        </w:numPr>
        <w:tabs>
          <w:tab w:val="left" w:pos="993"/>
        </w:tabs>
        <w:ind w:left="0" w:firstLine="709"/>
        <w:jc w:val="both"/>
        <w:rPr>
          <w:sz w:val="28"/>
          <w:szCs w:val="28"/>
          <w:lang w:val="kk-KZ"/>
        </w:rPr>
      </w:pPr>
      <w:r w:rsidRPr="00814C8C">
        <w:rPr>
          <w:sz w:val="28"/>
          <w:szCs w:val="28"/>
          <w:lang w:val="kk-KZ"/>
        </w:rPr>
        <w:t>1 жылдан 5 жылға дейiнгi айналыс мерзiмiмен орта мерзiмдi;</w:t>
      </w:r>
    </w:p>
    <w:p w:rsidR="005224B6" w:rsidRPr="00814C8C" w:rsidRDefault="005224B6" w:rsidP="005224B6">
      <w:pPr>
        <w:numPr>
          <w:ilvl w:val="0"/>
          <w:numId w:val="4"/>
        </w:numPr>
        <w:tabs>
          <w:tab w:val="left" w:pos="993"/>
        </w:tabs>
        <w:ind w:left="0" w:firstLine="709"/>
        <w:jc w:val="both"/>
        <w:rPr>
          <w:sz w:val="28"/>
          <w:szCs w:val="28"/>
          <w:lang w:val="kk-KZ"/>
        </w:rPr>
      </w:pPr>
      <w:r w:rsidRPr="00814C8C">
        <w:rPr>
          <w:sz w:val="28"/>
          <w:szCs w:val="28"/>
          <w:lang w:val="kk-KZ"/>
        </w:rPr>
        <w:t>5 жылдан артық айналыс мерзiмiмен, ұзақ мерзiмдi болып бөлiнедi.</w:t>
      </w:r>
      <w:r w:rsidRPr="00814C8C">
        <w:rPr>
          <w:sz w:val="28"/>
          <w:szCs w:val="28"/>
          <w:lang w:val="kk-KZ"/>
        </w:rPr>
        <w:br/>
      </w:r>
      <w:r>
        <w:rPr>
          <w:sz w:val="28"/>
          <w:szCs w:val="28"/>
          <w:lang w:val="kk-KZ"/>
        </w:rPr>
        <w:t xml:space="preserve">          </w:t>
      </w:r>
      <w:r w:rsidRPr="00814C8C">
        <w:rPr>
          <w:sz w:val="28"/>
          <w:szCs w:val="28"/>
          <w:lang w:val="kk-KZ"/>
        </w:rPr>
        <w:t>Мемлекеттiк эмиссиялық бағалы қағаздар құжаттамалық және құжаттамалық емес нысанда шығарылуы мүмкiн. Мемлекеттiк эмиссиялық бағалы қағаздар ұсынушыға арналып құжаттамалық нысанда ғана шығарылуы мүмкiн. Мемлекеттiк эмиссиялық бағалы қағаздар нақты және дисконттық құны бойынша сыйақының (мүдденiң) тiркелген және тiркелмеген (құбылмалы) ставкасымен шығарылуы мүмкiн.</w:t>
      </w:r>
    </w:p>
    <w:p w:rsidR="005224B6" w:rsidRDefault="005224B6" w:rsidP="005224B6">
      <w:pPr>
        <w:tabs>
          <w:tab w:val="left" w:pos="993"/>
        </w:tabs>
        <w:ind w:firstLine="709"/>
        <w:jc w:val="both"/>
        <w:rPr>
          <w:sz w:val="28"/>
          <w:szCs w:val="28"/>
          <w:lang w:val="kk-KZ"/>
        </w:rPr>
      </w:pPr>
      <w:r w:rsidRPr="00814C8C">
        <w:rPr>
          <w:sz w:val="28"/>
          <w:szCs w:val="28"/>
          <w:lang w:val="kk-KZ"/>
        </w:rPr>
        <w:t>Мемлекеттiк борыш - Қазақстан Республикасының заң актiлерiне сәйкес, өзара талаптарды есепке алмай, Қазақстан Республикасы Үкiметiнiң, Қазақстан Республикасы Ұлттық Банкiнiң борышына немесе мәслихаттардың шешiмдерiмен жергiлiктi атқарушы органдардың борышына жатқызылған алынған (игерiлген) және өтелмеген мемлекеттiк қарыздардың белгiлi бiр күнге, сондай-ақ борыштық мiндеттемелердiң белгiлi бiр күнге сомасы.</w:t>
      </w:r>
      <w:r w:rsidRPr="00814C8C">
        <w:rPr>
          <w:sz w:val="28"/>
          <w:szCs w:val="28"/>
          <w:lang w:val="kk-KZ"/>
        </w:rPr>
        <w:br/>
        <w:t>Мемлекеттiк борыш iшкi және сыртқы мемлекеттiк борышты қамтиды.</w:t>
      </w:r>
    </w:p>
    <w:p w:rsidR="005224B6" w:rsidRDefault="005224B6" w:rsidP="005224B6">
      <w:pPr>
        <w:tabs>
          <w:tab w:val="left" w:pos="993"/>
        </w:tabs>
        <w:ind w:firstLine="709"/>
        <w:jc w:val="both"/>
        <w:rPr>
          <w:sz w:val="28"/>
          <w:szCs w:val="28"/>
          <w:lang w:val="kk-KZ"/>
        </w:rPr>
      </w:pPr>
      <w:r w:rsidRPr="00814C8C">
        <w:rPr>
          <w:sz w:val="28"/>
          <w:szCs w:val="28"/>
          <w:lang w:val="kk-KZ"/>
        </w:rPr>
        <w:lastRenderedPageBreak/>
        <w:t>Мемлекеттiк iшкi борыш - Қазақстан Республикасы Yкiметiнiң, Қазақстан Республикасы Ұлттық Банкiнiң және жергiлiктi атқарушы органдардың Қазақстан Республикасының қарыз берушi резиденттерiнiң алдындағы мемлекеттiк iшкi қарыздары мен басқа да борыштық мiндеттемелерi бойынша мемлекеттiк борышының құрамдас бөлiгi.</w:t>
      </w:r>
    </w:p>
    <w:p w:rsidR="005224B6" w:rsidRDefault="005224B6" w:rsidP="005224B6">
      <w:pPr>
        <w:tabs>
          <w:tab w:val="left" w:pos="993"/>
        </w:tabs>
        <w:ind w:firstLine="709"/>
        <w:jc w:val="both"/>
        <w:rPr>
          <w:sz w:val="28"/>
          <w:szCs w:val="28"/>
          <w:lang w:val="kk-KZ"/>
        </w:rPr>
      </w:pPr>
      <w:r w:rsidRPr="00814C8C">
        <w:rPr>
          <w:sz w:val="28"/>
          <w:szCs w:val="28"/>
          <w:lang w:val="kk-KZ"/>
        </w:rPr>
        <w:t>Мемлекеттiк сыртқы борыш - Қазақстан Республикасы Үкiметiнiң және Қазақстан Республикасы Ұлттық Банкiнiң Қазақстан Республикасының қарыз берушi резидент еместерiнiң алдындағы мемлекеттiк сыртқы қарыздар мен басқа да борыштық мiндеттемелерi бойынша мемлекеттiк борышының құрамдас бөлiгi.</w:t>
      </w:r>
    </w:p>
    <w:p w:rsidR="005224B6" w:rsidRDefault="005224B6" w:rsidP="005224B6">
      <w:pPr>
        <w:tabs>
          <w:tab w:val="left" w:pos="993"/>
        </w:tabs>
        <w:ind w:firstLine="709"/>
        <w:jc w:val="both"/>
        <w:rPr>
          <w:sz w:val="28"/>
          <w:szCs w:val="28"/>
          <w:lang w:val="kk-KZ"/>
        </w:rPr>
      </w:pPr>
      <w:r w:rsidRPr="00814C8C">
        <w:rPr>
          <w:sz w:val="28"/>
          <w:szCs w:val="28"/>
          <w:lang w:val="kk-KZ"/>
        </w:rPr>
        <w:t>Қазақстан Республикасының Үкiметi республикалық бюджеттiң қаражатымен қамтамасыз етiлетiн үкiметтiк борышты өтеу және оған қызмет көрсету жөнiнде мiндеттемелер атқарады.</w:t>
      </w:r>
    </w:p>
    <w:p w:rsidR="005224B6" w:rsidRDefault="005224B6" w:rsidP="005224B6">
      <w:pPr>
        <w:tabs>
          <w:tab w:val="left" w:pos="993"/>
        </w:tabs>
        <w:ind w:firstLine="709"/>
        <w:jc w:val="both"/>
        <w:rPr>
          <w:sz w:val="28"/>
          <w:szCs w:val="28"/>
          <w:lang w:val="kk-KZ"/>
        </w:rPr>
      </w:pPr>
      <w:r w:rsidRPr="00814C8C">
        <w:rPr>
          <w:sz w:val="28"/>
          <w:szCs w:val="28"/>
          <w:lang w:val="kk-KZ"/>
        </w:rPr>
        <w:t>Жергiлiктi атқарушы органдар жергiлiктi бюджеттердiң қаражатымен қамтамасыз етiлетiн өзiнiң борышын өтеу және оған қызмет көрсету жөнiнде мiндеттемелер атқарады.</w:t>
      </w:r>
    </w:p>
    <w:p w:rsidR="005224B6" w:rsidRDefault="005224B6" w:rsidP="005224B6">
      <w:pPr>
        <w:tabs>
          <w:tab w:val="left" w:pos="993"/>
        </w:tabs>
        <w:ind w:firstLine="709"/>
        <w:jc w:val="both"/>
        <w:rPr>
          <w:sz w:val="28"/>
          <w:szCs w:val="28"/>
          <w:lang w:val="kk-KZ"/>
        </w:rPr>
      </w:pPr>
      <w:r w:rsidRPr="00814C8C">
        <w:rPr>
          <w:sz w:val="28"/>
          <w:szCs w:val="28"/>
          <w:lang w:val="kk-KZ"/>
        </w:rPr>
        <w:t>Қазақстан Республикасының Үкiметi және жергiлiктi атқарушы органдар бiр-бipiнiң мiндеттемелерi бойынша жауап бермейдi.</w:t>
      </w:r>
    </w:p>
    <w:p w:rsidR="005224B6" w:rsidRDefault="005224B6" w:rsidP="005224B6">
      <w:pPr>
        <w:tabs>
          <w:tab w:val="left" w:pos="993"/>
        </w:tabs>
        <w:ind w:firstLine="709"/>
        <w:jc w:val="both"/>
        <w:rPr>
          <w:sz w:val="28"/>
          <w:szCs w:val="28"/>
          <w:lang w:val="kk-KZ"/>
        </w:rPr>
      </w:pPr>
      <w:r w:rsidRPr="00814C8C">
        <w:rPr>
          <w:sz w:val="28"/>
          <w:szCs w:val="28"/>
          <w:lang w:val="kk-KZ"/>
        </w:rPr>
        <w:t>Қазақстан Республикасы Үкiметiнiң және жергiлiктi атқарушы органдардың мiндеттемелерi қарыз берушiге негiзгi борыш қайтарылған және борышқа қызмет көрсету жөнiндегi төлемдер толық мөлшерде төленген кезде орындалды деп есептеледi.</w:t>
      </w:r>
    </w:p>
    <w:p w:rsidR="005224B6" w:rsidRDefault="005224B6" w:rsidP="005224B6">
      <w:pPr>
        <w:tabs>
          <w:tab w:val="left" w:pos="993"/>
        </w:tabs>
        <w:ind w:firstLine="709"/>
        <w:jc w:val="both"/>
        <w:rPr>
          <w:sz w:val="28"/>
          <w:szCs w:val="28"/>
          <w:lang w:val="kk-KZ"/>
        </w:rPr>
      </w:pPr>
      <w:r w:rsidRPr="00814C8C">
        <w:rPr>
          <w:sz w:val="28"/>
          <w:szCs w:val="28"/>
          <w:lang w:val="kk-KZ"/>
        </w:rPr>
        <w:t>Қазақстан Республикасының Үкiметi және жергiлiктi атқарушы органдар тиiсiнше үкiметтiк борыштың және жергiлiктi атқарушы органдар борышының мониторингiн борышты қалыптастыру, өзгерту және оған қызмет көрсету процесiн есепке алуды, талдауды және бақылауды жүзеге асыру арқылы жүзеге асырады.</w:t>
      </w:r>
    </w:p>
    <w:p w:rsidR="005224B6" w:rsidRDefault="005224B6" w:rsidP="005224B6">
      <w:pPr>
        <w:tabs>
          <w:tab w:val="left" w:pos="993"/>
        </w:tabs>
        <w:ind w:firstLine="709"/>
        <w:jc w:val="both"/>
        <w:rPr>
          <w:sz w:val="28"/>
          <w:szCs w:val="28"/>
          <w:lang w:val="kk-KZ"/>
        </w:rPr>
      </w:pPr>
      <w:r w:rsidRPr="00814C8C">
        <w:rPr>
          <w:sz w:val="28"/>
          <w:szCs w:val="28"/>
          <w:lang w:val="kk-KZ"/>
        </w:rPr>
        <w:t>Мемлекеттiк борышты басқару:</w:t>
      </w:r>
    </w:p>
    <w:p w:rsidR="005224B6" w:rsidRDefault="005224B6" w:rsidP="005224B6">
      <w:pPr>
        <w:numPr>
          <w:ilvl w:val="0"/>
          <w:numId w:val="5"/>
        </w:numPr>
        <w:tabs>
          <w:tab w:val="left" w:pos="993"/>
        </w:tabs>
        <w:ind w:left="0" w:firstLine="709"/>
        <w:jc w:val="both"/>
        <w:rPr>
          <w:sz w:val="28"/>
          <w:szCs w:val="28"/>
          <w:lang w:val="kk-KZ"/>
        </w:rPr>
      </w:pPr>
      <w:r w:rsidRPr="00814C8C">
        <w:rPr>
          <w:sz w:val="28"/>
          <w:szCs w:val="28"/>
          <w:lang w:val="kk-KZ"/>
        </w:rPr>
        <w:t>алдағы орта мерзiмдi кезеңге арналған мемлекеттiк және мемлекет кепiлдiк берген қарыз алу мен борыштың жай-күйiн ондағы көрсеткiштердi үкiметтiк борышты және жергiлiктi атқарушы органдардың борышын өтеу және қызмет көрсету көлемдерiн, лимиттерiн, мемлекеттiк кепiлдiктердi ұсынудың белгiленген көлемдерiне сәйкес айқындай отырып жыл сайынғы бағалауды және болжамдауды қамтиды. Алдағы орта мерзiмдi кезеңге арналған мемлекеттiк және мемлекет кепiлдiк берген қарыз алу мен борыштың жай-күйi мен болжамын жыл сайынғы бағалауды дайындауды бюджеттiк жоспарлау жөнiндегi орталық уәкiлеттi орган Қазақстан Республикасының Ұлттық Банкiмен бiрлесiп, бюджеттi атқару жөнiндегi орталық уәкiлеттi органның қатысуымен республиканың әлеуметтiк-экономикалық дамуының орта мерзiмдi жоспарының, жинақталған мемлекеттiк және мемлекет кепiлдiк берген борыштың көлемдерi мен құрылымының негiзiнде жүзеге асырады;</w:t>
      </w:r>
    </w:p>
    <w:p w:rsidR="005224B6" w:rsidRDefault="005224B6" w:rsidP="005224B6">
      <w:pPr>
        <w:numPr>
          <w:ilvl w:val="0"/>
          <w:numId w:val="5"/>
        </w:numPr>
        <w:tabs>
          <w:tab w:val="left" w:pos="993"/>
        </w:tabs>
        <w:ind w:left="0" w:firstLine="709"/>
        <w:jc w:val="both"/>
        <w:rPr>
          <w:sz w:val="28"/>
          <w:szCs w:val="28"/>
          <w:lang w:val="kk-KZ"/>
        </w:rPr>
      </w:pPr>
      <w:r w:rsidRPr="00814C8C">
        <w:rPr>
          <w:sz w:val="28"/>
          <w:szCs w:val="28"/>
          <w:lang w:val="kk-KZ"/>
        </w:rPr>
        <w:t>бюджеттiк жоспарлау жөнiндегi орталық уәкiлеттi органның тиiстi қаржы жылына арналған республикалық бюджет туралы заңда бекiтiлетiн үкiметтiк борыш лимитiн және мемлекеттiк кепiлдiктер беру лимитiн айқындауын;</w:t>
      </w:r>
    </w:p>
    <w:p w:rsidR="005224B6" w:rsidRDefault="005224B6" w:rsidP="005224B6">
      <w:pPr>
        <w:numPr>
          <w:ilvl w:val="0"/>
          <w:numId w:val="5"/>
        </w:numPr>
        <w:tabs>
          <w:tab w:val="left" w:pos="993"/>
        </w:tabs>
        <w:ind w:left="0" w:firstLine="709"/>
        <w:jc w:val="both"/>
        <w:rPr>
          <w:sz w:val="28"/>
          <w:szCs w:val="28"/>
          <w:lang w:val="kk-KZ"/>
        </w:rPr>
      </w:pPr>
      <w:r w:rsidRPr="00814C8C">
        <w:rPr>
          <w:sz w:val="28"/>
          <w:szCs w:val="28"/>
          <w:lang w:val="kk-KZ"/>
        </w:rPr>
        <w:lastRenderedPageBreak/>
        <w:t>бюджеттi атқару жөнiндегi орталық уәкiлеттi органның тиiстi қаржы жылына арналған республикалық бюджетте бекiтiлетiн Қазақстан Республикасы Үкiметiнiң қарыз алу көлемдерiн, нысандары мен шарттарын, үкiметтiк борышты өтеу мен қызмет көрсету көлемдерiн айқындауын;</w:t>
      </w:r>
    </w:p>
    <w:p w:rsidR="005224B6" w:rsidRDefault="005224B6" w:rsidP="005224B6">
      <w:pPr>
        <w:numPr>
          <w:ilvl w:val="0"/>
          <w:numId w:val="5"/>
        </w:numPr>
        <w:tabs>
          <w:tab w:val="left" w:pos="993"/>
        </w:tabs>
        <w:ind w:left="0" w:firstLine="709"/>
        <w:jc w:val="both"/>
        <w:rPr>
          <w:sz w:val="28"/>
          <w:szCs w:val="28"/>
          <w:lang w:val="kk-KZ"/>
        </w:rPr>
      </w:pPr>
      <w:r w:rsidRPr="00814C8C">
        <w:rPr>
          <w:sz w:val="28"/>
          <w:szCs w:val="28"/>
          <w:lang w:val="kk-KZ"/>
        </w:rPr>
        <w:t>бюджеттi атқару жөнiндегi орталық уәкiлеттi органның мемлекеттiк қарыздарды тiркеудi, мемлекеттiк қарыздар алу, өтеу және қызмет көрсету мониторингiн және мемлекеттiк борыш мониторингiн жүзеге асыруын;</w:t>
      </w:r>
    </w:p>
    <w:p w:rsidR="005224B6" w:rsidRDefault="005224B6" w:rsidP="005224B6">
      <w:pPr>
        <w:numPr>
          <w:ilvl w:val="0"/>
          <w:numId w:val="5"/>
        </w:numPr>
        <w:tabs>
          <w:tab w:val="left" w:pos="993"/>
        </w:tabs>
        <w:ind w:left="0" w:firstLine="709"/>
        <w:jc w:val="both"/>
        <w:rPr>
          <w:sz w:val="28"/>
          <w:szCs w:val="28"/>
          <w:lang w:val="kk-KZ"/>
        </w:rPr>
      </w:pPr>
      <w:r w:rsidRPr="00814C8C">
        <w:rPr>
          <w:sz w:val="28"/>
          <w:szCs w:val="28"/>
          <w:lang w:val="kk-KZ"/>
        </w:rPr>
        <w:t>борыш құрылымын оңтайландыру жөнiндегi, соның iшiнде борышты мерзiмiнен бұрын өтеу, ұйымдастырылған бағалы қағаздар рыногында мемлекеттiк эмиссиялық бағалы қағаздарды эмитенттiң сатып алуы мен сатуы, мемлекеттiк және мемлекет кепiлдiк берген борышты қайта құрылымдау, борышты қайта қаржыландыру, мемлекеттiк және мемлекет кепiлдiк берген қарыз алу тәуекелiн басқару жөнiндегi iс-шаралар дайындауын және iске асыруын қамтиды.</w:t>
      </w:r>
    </w:p>
    <w:p w:rsidR="005224B6" w:rsidRDefault="005224B6" w:rsidP="005224B6">
      <w:pPr>
        <w:tabs>
          <w:tab w:val="left" w:pos="993"/>
        </w:tabs>
        <w:ind w:firstLine="709"/>
        <w:jc w:val="both"/>
        <w:rPr>
          <w:caps/>
          <w:sz w:val="28"/>
          <w:szCs w:val="28"/>
          <w:lang w:val="kk-KZ"/>
        </w:rPr>
      </w:pPr>
      <w:r w:rsidRPr="00814C8C">
        <w:rPr>
          <w:bCs/>
          <w:sz w:val="28"/>
          <w:szCs w:val="28"/>
          <w:lang w:val="kk-KZ"/>
        </w:rPr>
        <w:t>Мемлекеттiк және мемлекет кепiлдiк Берген борыштың жай-күйi туралы мәлiметтердi жариялау</w:t>
      </w:r>
      <w:r>
        <w:rPr>
          <w:bCs/>
          <w:sz w:val="28"/>
          <w:szCs w:val="28"/>
          <w:lang w:val="kk-KZ"/>
        </w:rPr>
        <w:t xml:space="preserve"> </w:t>
      </w:r>
      <w:r w:rsidRPr="00814C8C">
        <w:rPr>
          <w:sz w:val="28"/>
          <w:szCs w:val="28"/>
          <w:lang w:val="kk-KZ"/>
        </w:rPr>
        <w:t xml:space="preserve">Қазақстан Республикасы мемлекеттiк борышының ағымдағы жай-күйi туралы, мемлекеттiк борышты өтеу есебiне төленген ақша сомасы туралы, берiлген мемлекеттiк кепiлдiктер және кепiлдiктер бойынша төленген ақша сомалары туралы мәлiметтер ашық болып табылады және оларды бюджеттi атқару жөнiндегi орталық уәкiлеттi органның статистикалық есеп нысанында тоқсан </w:t>
      </w:r>
      <w:r>
        <w:rPr>
          <w:sz w:val="28"/>
          <w:szCs w:val="28"/>
          <w:lang w:val="kk-KZ"/>
        </w:rPr>
        <w:t>сайын ресми жариялауына жатады.</w:t>
      </w:r>
      <w:r w:rsidRPr="00814C8C">
        <w:rPr>
          <w:sz w:val="28"/>
          <w:szCs w:val="28"/>
          <w:lang w:val="kk-KZ"/>
        </w:rPr>
        <w:br/>
      </w:r>
    </w:p>
    <w:p w:rsidR="00CE6453" w:rsidRPr="005224B6" w:rsidRDefault="00CE6453">
      <w:pPr>
        <w:rPr>
          <w:lang w:val="kk-KZ"/>
        </w:rPr>
      </w:pPr>
      <w:bookmarkStart w:id="0" w:name="_GoBack"/>
      <w:bookmarkEnd w:id="0"/>
    </w:p>
    <w:sectPr w:rsidR="00CE6453" w:rsidRPr="005224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56655"/>
    <w:multiLevelType w:val="hybridMultilevel"/>
    <w:tmpl w:val="48461D2C"/>
    <w:lvl w:ilvl="0" w:tplc="FD4851E6">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1">
    <w:nsid w:val="0FFF5FF6"/>
    <w:multiLevelType w:val="hybridMultilevel"/>
    <w:tmpl w:val="8B36F944"/>
    <w:lvl w:ilvl="0" w:tplc="DEBA1CFE">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2">
    <w:nsid w:val="246E4DE3"/>
    <w:multiLevelType w:val="hybridMultilevel"/>
    <w:tmpl w:val="B2C26610"/>
    <w:lvl w:ilvl="0" w:tplc="2AB6E474">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3">
    <w:nsid w:val="28AB6407"/>
    <w:multiLevelType w:val="hybridMultilevel"/>
    <w:tmpl w:val="874E20E4"/>
    <w:lvl w:ilvl="0" w:tplc="F8D6E632">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4A36332D"/>
    <w:multiLevelType w:val="hybridMultilevel"/>
    <w:tmpl w:val="E7AC3310"/>
    <w:lvl w:ilvl="0" w:tplc="01AA1278">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4B6"/>
    <w:rsid w:val="005224B6"/>
    <w:rsid w:val="00CE6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877C3A-E70C-488C-8E1B-70184E191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24B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990</Words>
  <Characters>5649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2020-10-16T08:07:00Z</dcterms:created>
  <dcterms:modified xsi:type="dcterms:W3CDTF">2020-10-16T08:08:00Z</dcterms:modified>
</cp:coreProperties>
</file>